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56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7"/>
        <w:gridCol w:w="1157"/>
        <w:gridCol w:w="1383"/>
        <w:gridCol w:w="5962"/>
      </w:tblGrid>
      <w:tr>
        <w:trPr>
          <w:trHeight w:val="565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left="208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Day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1"/>
              <w:ind w:left="208"/>
              <w:rPr>
                <w:sz w:val="24"/>
              </w:rPr>
            </w:pPr>
            <w:r>
              <w:rPr>
                <w:color w:val="2D2D2D"/>
                <w:spacing w:val="-4"/>
                <w:sz w:val="24"/>
              </w:rPr>
              <w:t>Read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1"/>
              <w:ind w:left="213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Watch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1"/>
              <w:ind w:left="214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Connect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1"/>
              <w:ind w:left="209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Engage</w:t>
            </w:r>
          </w:p>
        </w:tc>
        <w:tc>
          <w:tcPr>
            <w:tcW w:w="1383" w:type="dxa"/>
          </w:tcPr>
          <w:p>
            <w:pPr>
              <w:pStyle w:val="TableParagraph"/>
              <w:spacing w:before="101"/>
              <w:ind w:left="214"/>
              <w:rPr>
                <w:sz w:val="24"/>
              </w:rPr>
            </w:pPr>
            <w:r>
              <w:rPr>
                <w:color w:val="2D2D2D"/>
                <w:spacing w:val="-5"/>
                <w:w w:val="105"/>
                <w:sz w:val="24"/>
              </w:rPr>
              <w:t>Act</w:t>
            </w:r>
          </w:p>
        </w:tc>
        <w:tc>
          <w:tcPr>
            <w:tcW w:w="5962" w:type="dxa"/>
          </w:tcPr>
          <w:p>
            <w:pPr>
              <w:pStyle w:val="TableParagraph"/>
              <w:spacing w:before="101"/>
              <w:ind w:left="213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Notes</w:t>
            </w: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2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3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5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96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6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8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z w:val="24"/>
              </w:rPr>
              <w:t>9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3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10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3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336" w:footer="1207" w:top="2160" w:bottom="1400" w:left="620" w:right="520"/>
          <w:pgNumType w:start="1"/>
        </w:sectPr>
      </w:pPr>
    </w:p>
    <w:p>
      <w:pPr>
        <w:pStyle w:val="BodyText"/>
        <w:spacing w:before="7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56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7"/>
        <w:gridCol w:w="1157"/>
        <w:gridCol w:w="1383"/>
        <w:gridCol w:w="5962"/>
      </w:tblGrid>
      <w:tr>
        <w:trPr>
          <w:trHeight w:val="560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left="208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Day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1"/>
              <w:ind w:left="208"/>
              <w:rPr>
                <w:sz w:val="24"/>
              </w:rPr>
            </w:pPr>
            <w:r>
              <w:rPr>
                <w:color w:val="2D2D2D"/>
                <w:spacing w:val="-4"/>
                <w:sz w:val="24"/>
              </w:rPr>
              <w:t>Read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1"/>
              <w:ind w:left="213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Watch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1"/>
              <w:ind w:left="214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Connect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1"/>
              <w:ind w:left="209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Engage</w:t>
            </w:r>
          </w:p>
        </w:tc>
        <w:tc>
          <w:tcPr>
            <w:tcW w:w="1383" w:type="dxa"/>
          </w:tcPr>
          <w:p>
            <w:pPr>
              <w:pStyle w:val="TableParagraph"/>
              <w:spacing w:before="101"/>
              <w:ind w:left="214"/>
              <w:rPr>
                <w:sz w:val="24"/>
              </w:rPr>
            </w:pPr>
            <w:r>
              <w:rPr>
                <w:color w:val="2D2D2D"/>
                <w:spacing w:val="-5"/>
                <w:w w:val="105"/>
                <w:sz w:val="24"/>
              </w:rPr>
              <w:t>Act</w:t>
            </w:r>
          </w:p>
        </w:tc>
        <w:tc>
          <w:tcPr>
            <w:tcW w:w="5962" w:type="dxa"/>
          </w:tcPr>
          <w:p>
            <w:pPr>
              <w:pStyle w:val="TableParagraph"/>
              <w:spacing w:before="101"/>
              <w:ind w:left="213"/>
              <w:rPr>
                <w:sz w:val="24"/>
              </w:rPr>
            </w:pPr>
            <w:r>
              <w:rPr>
                <w:color w:val="2D2D2D"/>
                <w:spacing w:val="-2"/>
                <w:sz w:val="24"/>
              </w:rPr>
              <w:t>Notes</w:t>
            </w: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12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13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14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15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16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17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18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19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1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20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382" w:type="dxa"/>
          </w:tcPr>
          <w:p>
            <w:pPr>
              <w:pStyle w:val="TableParagraph"/>
              <w:spacing w:before="101"/>
              <w:ind w:right="83"/>
              <w:jc w:val="right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21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336" w:footer="1207" w:top="2160" w:bottom="1400" w:left="620" w:right="520"/>
        </w:sectPr>
      </w:pPr>
    </w:p>
    <w:p>
      <w:pPr>
        <w:pStyle w:val="BodyText"/>
        <w:spacing w:before="9"/>
        <w:rPr>
          <w:rFonts w:ascii="Times New Roman"/>
          <w:i w:val="0"/>
        </w:rPr>
      </w:pPr>
    </w:p>
    <w:p>
      <w:pPr>
        <w:spacing w:before="100"/>
        <w:ind w:left="116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2D2D2D"/>
          <w:sz w:val="24"/>
        </w:rPr>
        <w:t>SAMPLE</w:t>
      </w:r>
      <w:r>
        <w:rPr>
          <w:rFonts w:ascii="Tahoma"/>
          <w:b/>
          <w:color w:val="2D2D2D"/>
          <w:spacing w:val="-6"/>
          <w:sz w:val="24"/>
        </w:rPr>
        <w:t> </w:t>
      </w:r>
      <w:r>
        <w:rPr>
          <w:rFonts w:ascii="Tahoma"/>
          <w:b/>
          <w:color w:val="2D2D2D"/>
          <w:sz w:val="24"/>
        </w:rPr>
        <w:t>21-DAY</w:t>
      </w:r>
      <w:r>
        <w:rPr>
          <w:rFonts w:ascii="Tahoma"/>
          <w:b/>
          <w:color w:val="2D2D2D"/>
          <w:spacing w:val="-6"/>
          <w:sz w:val="24"/>
        </w:rPr>
        <w:t> </w:t>
      </w:r>
      <w:r>
        <w:rPr>
          <w:rFonts w:ascii="Tahoma"/>
          <w:b/>
          <w:color w:val="2D2D2D"/>
          <w:sz w:val="24"/>
        </w:rPr>
        <w:t>DISABILITY</w:t>
      </w:r>
      <w:r>
        <w:rPr>
          <w:rFonts w:ascii="Tahoma"/>
          <w:b/>
          <w:color w:val="2D2D2D"/>
          <w:spacing w:val="-5"/>
          <w:sz w:val="24"/>
        </w:rPr>
        <w:t> </w:t>
      </w:r>
      <w:r>
        <w:rPr>
          <w:rFonts w:ascii="Tahoma"/>
          <w:b/>
          <w:color w:val="2D2D2D"/>
          <w:sz w:val="24"/>
        </w:rPr>
        <w:t>JUSTICE</w:t>
      </w:r>
      <w:r>
        <w:rPr>
          <w:rFonts w:ascii="Tahoma"/>
          <w:b/>
          <w:color w:val="2D2D2D"/>
          <w:spacing w:val="-6"/>
          <w:sz w:val="24"/>
        </w:rPr>
        <w:t> </w:t>
      </w:r>
      <w:r>
        <w:rPr>
          <w:rFonts w:ascii="Tahoma"/>
          <w:b/>
          <w:color w:val="2D2D2D"/>
          <w:sz w:val="24"/>
        </w:rPr>
        <w:t>HABIT</w:t>
      </w:r>
      <w:r>
        <w:rPr>
          <w:rFonts w:ascii="Tahoma"/>
          <w:b/>
          <w:color w:val="2D2D2D"/>
          <w:spacing w:val="-6"/>
          <w:sz w:val="24"/>
        </w:rPr>
        <w:t> </w:t>
      </w:r>
      <w:r>
        <w:rPr>
          <w:rFonts w:ascii="Tahoma"/>
          <w:b/>
          <w:color w:val="2D2D2D"/>
          <w:sz w:val="24"/>
        </w:rPr>
        <w:t>BUILDING</w:t>
      </w:r>
      <w:r>
        <w:rPr>
          <w:rFonts w:ascii="Tahoma"/>
          <w:b/>
          <w:color w:val="2D2D2D"/>
          <w:spacing w:val="-5"/>
          <w:sz w:val="24"/>
        </w:rPr>
        <w:t> </w:t>
      </w:r>
      <w:r>
        <w:rPr>
          <w:rFonts w:ascii="Tahoma"/>
          <w:b/>
          <w:color w:val="2D2D2D"/>
          <w:spacing w:val="-2"/>
          <w:sz w:val="24"/>
        </w:rPr>
        <w:t>CHALLENGE</w:t>
      </w:r>
    </w:p>
    <w:p>
      <w:pPr>
        <w:pStyle w:val="BodyText"/>
        <w:spacing w:before="1"/>
        <w:rPr>
          <w:rFonts w:ascii="Tahoma"/>
          <w:b/>
          <w:i w:val="0"/>
          <w:sz w:val="5"/>
        </w:rPr>
      </w:pPr>
    </w:p>
    <w:tbl>
      <w:tblPr>
        <w:tblW w:w="0" w:type="auto"/>
        <w:jc w:val="left"/>
        <w:tblInd w:w="156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430"/>
        <w:gridCol w:w="1425"/>
        <w:gridCol w:w="1430"/>
        <w:gridCol w:w="1430"/>
        <w:gridCol w:w="1425"/>
        <w:gridCol w:w="5855"/>
      </w:tblGrid>
      <w:tr>
        <w:trPr>
          <w:trHeight w:val="575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spacing w:val="-5"/>
                <w:sz w:val="20"/>
              </w:rPr>
              <w:t>Day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spacing w:val="-4"/>
                <w:sz w:val="20"/>
              </w:rPr>
              <w:t>Read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spacing w:val="-2"/>
                <w:sz w:val="20"/>
              </w:rPr>
              <w:t>Watch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spacing w:val="-2"/>
                <w:sz w:val="20"/>
              </w:rPr>
              <w:t>Connect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spacing w:val="-2"/>
                <w:sz w:val="20"/>
              </w:rPr>
              <w:t>Engage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color w:val="2D2D2D"/>
                <w:spacing w:val="-5"/>
                <w:sz w:val="20"/>
              </w:rPr>
              <w:t>Act</w:t>
            </w: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color w:val="2D2D2D"/>
                <w:spacing w:val="-2"/>
                <w:sz w:val="20"/>
              </w:rPr>
              <w:t>Notes</w:t>
            </w:r>
          </w:p>
        </w:tc>
      </w:tr>
      <w:tr>
        <w:trPr>
          <w:trHeight w:val="642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1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i/>
                <w:sz w:val="20"/>
              </w:rPr>
            </w:pPr>
            <w:r>
              <w:rPr>
                <w:color w:val="2D2D2D"/>
                <w:sz w:val="20"/>
              </w:rPr>
              <w:t>Watched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i/>
                <w:color w:val="2D2D2D"/>
                <w:sz w:val="20"/>
              </w:rPr>
              <w:t>Rooted</w:t>
            </w:r>
            <w:r>
              <w:rPr>
                <w:i/>
                <w:color w:val="2D2D2D"/>
                <w:spacing w:val="-5"/>
                <w:sz w:val="20"/>
              </w:rPr>
              <w:t> </w:t>
            </w:r>
            <w:r>
              <w:rPr>
                <w:i/>
                <w:color w:val="2D2D2D"/>
                <w:sz w:val="20"/>
              </w:rPr>
              <w:t>in</w:t>
            </w:r>
            <w:r>
              <w:rPr>
                <w:i/>
                <w:color w:val="2D2D2D"/>
                <w:spacing w:val="-6"/>
                <w:sz w:val="20"/>
              </w:rPr>
              <w:t> </w:t>
            </w:r>
            <w:r>
              <w:rPr>
                <w:i/>
                <w:color w:val="2D2D2D"/>
                <w:sz w:val="20"/>
              </w:rPr>
              <w:t>Rights:</w:t>
            </w:r>
            <w:r>
              <w:rPr>
                <w:i/>
                <w:color w:val="2D2D2D"/>
                <w:spacing w:val="-5"/>
                <w:sz w:val="20"/>
              </w:rPr>
              <w:t> </w:t>
            </w:r>
            <w:r>
              <w:rPr>
                <w:i/>
                <w:color w:val="2D2D2D"/>
                <w:sz w:val="20"/>
              </w:rPr>
              <w:t>What</w:t>
            </w:r>
            <w:r>
              <w:rPr>
                <w:i/>
                <w:color w:val="2D2D2D"/>
                <w:spacing w:val="-6"/>
                <w:sz w:val="20"/>
              </w:rPr>
              <w:t> </w:t>
            </w:r>
            <w:r>
              <w:rPr>
                <w:i/>
                <w:color w:val="2D2D2D"/>
                <w:sz w:val="20"/>
              </w:rPr>
              <w:t>are</w:t>
            </w:r>
            <w:r>
              <w:rPr>
                <w:i/>
                <w:color w:val="2D2D2D"/>
                <w:spacing w:val="-5"/>
                <w:sz w:val="20"/>
              </w:rPr>
              <w:t> </w:t>
            </w:r>
            <w:r>
              <w:rPr>
                <w:i/>
                <w:color w:val="2D2D2D"/>
                <w:spacing w:val="-2"/>
                <w:sz w:val="20"/>
              </w:rPr>
              <w:t>Disabilities.</w:t>
            </w:r>
          </w:p>
        </w:tc>
      </w:tr>
      <w:tr>
        <w:trPr>
          <w:trHeight w:val="637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2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color w:val="2D2D2D"/>
                <w:sz w:val="20"/>
              </w:rPr>
              <w:t>Disability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Language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Guide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was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very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pacing w:val="-2"/>
                <w:sz w:val="20"/>
              </w:rPr>
              <w:t>informative.</w:t>
            </w:r>
          </w:p>
        </w:tc>
      </w:tr>
      <w:tr>
        <w:trPr>
          <w:trHeight w:val="637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3</w:t>
            </w:r>
          </w:p>
        </w:tc>
        <w:tc>
          <w:tcPr>
            <w:tcW w:w="1430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color w:val="2D2D2D"/>
                <w:sz w:val="20"/>
              </w:rPr>
              <w:t>I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have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never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considered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the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medical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vs.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social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pacing w:val="-2"/>
                <w:sz w:val="20"/>
              </w:rPr>
              <w:t>model.</w:t>
            </w:r>
          </w:p>
        </w:tc>
      </w:tr>
      <w:tr>
        <w:trPr>
          <w:trHeight w:val="743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4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line="280" w:lineRule="auto" w:before="109"/>
              <w:ind w:left="111" w:hanging="1"/>
              <w:rPr>
                <w:sz w:val="20"/>
              </w:rPr>
            </w:pPr>
            <w:r>
              <w:rPr>
                <w:color w:val="2D2D2D"/>
                <w:sz w:val="20"/>
              </w:rPr>
              <w:t>Found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local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group.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Joined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mailing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list,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liked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Facebook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page. Registered for webinar on 11/3.</w:t>
            </w:r>
          </w:p>
        </w:tc>
      </w:tr>
      <w:tr>
        <w:trPr>
          <w:trHeight w:val="642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5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color w:val="2D2D2D"/>
                <w:sz w:val="20"/>
              </w:rPr>
              <w:t>Read</w:t>
            </w:r>
            <w:r>
              <w:rPr>
                <w:color w:val="2D2D2D"/>
                <w:spacing w:val="28"/>
                <w:sz w:val="20"/>
              </w:rPr>
              <w:t> </w:t>
            </w:r>
            <w:r>
              <w:rPr>
                <w:color w:val="2D2D2D"/>
                <w:sz w:val="20"/>
              </w:rPr>
              <w:t>local</w:t>
            </w:r>
            <w:r>
              <w:rPr>
                <w:color w:val="2D2D2D"/>
                <w:spacing w:val="25"/>
                <w:sz w:val="20"/>
              </w:rPr>
              <w:t> </w:t>
            </w:r>
            <w:r>
              <w:rPr>
                <w:color w:val="2D2D2D"/>
                <w:sz w:val="20"/>
              </w:rPr>
              <w:t>organization’s</w:t>
            </w:r>
            <w:r>
              <w:rPr>
                <w:color w:val="2D2D2D"/>
                <w:spacing w:val="27"/>
                <w:sz w:val="20"/>
              </w:rPr>
              <w:t> </w:t>
            </w:r>
            <w:r>
              <w:rPr>
                <w:color w:val="2D2D2D"/>
                <w:sz w:val="20"/>
              </w:rPr>
              <w:t>website.</w:t>
            </w:r>
            <w:r>
              <w:rPr>
                <w:color w:val="2D2D2D"/>
                <w:spacing w:val="24"/>
                <w:sz w:val="20"/>
              </w:rPr>
              <w:t> </w:t>
            </w:r>
            <w:r>
              <w:rPr>
                <w:color w:val="2D2D2D"/>
                <w:sz w:val="20"/>
              </w:rPr>
              <w:t>Couldn’t</w:t>
            </w:r>
            <w:r>
              <w:rPr>
                <w:color w:val="2D2D2D"/>
                <w:spacing w:val="25"/>
                <w:sz w:val="20"/>
              </w:rPr>
              <w:t> </w:t>
            </w:r>
            <w:r>
              <w:rPr>
                <w:color w:val="2D2D2D"/>
                <w:sz w:val="20"/>
              </w:rPr>
              <w:t>stop</w:t>
            </w:r>
            <w:r>
              <w:rPr>
                <w:color w:val="2D2D2D"/>
                <w:spacing w:val="29"/>
                <w:sz w:val="20"/>
              </w:rPr>
              <w:t> </w:t>
            </w:r>
            <w:r>
              <w:rPr>
                <w:color w:val="2D2D2D"/>
                <w:spacing w:val="-2"/>
                <w:sz w:val="20"/>
              </w:rPr>
              <w:t>reading.</w:t>
            </w:r>
          </w:p>
        </w:tc>
      </w:tr>
      <w:tr>
        <w:trPr>
          <w:trHeight w:val="637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6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color w:val="2D2D2D"/>
                <w:sz w:val="20"/>
              </w:rPr>
              <w:t>Talked</w:t>
            </w:r>
            <w:r>
              <w:rPr>
                <w:color w:val="2D2D2D"/>
                <w:spacing w:val="-8"/>
                <w:sz w:val="20"/>
              </w:rPr>
              <w:t> </w:t>
            </w:r>
            <w:r>
              <w:rPr>
                <w:color w:val="2D2D2D"/>
                <w:sz w:val="20"/>
              </w:rPr>
              <w:t>with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coworker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about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what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we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learned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about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pacing w:val="-2"/>
                <w:sz w:val="20"/>
              </w:rPr>
              <w:t>ableism.</w:t>
            </w:r>
          </w:p>
        </w:tc>
      </w:tr>
      <w:tr>
        <w:trPr>
          <w:trHeight w:val="637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7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Enjoyed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intersecting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identities!</w:t>
            </w:r>
          </w:p>
        </w:tc>
      </w:tr>
      <w:tr>
        <w:trPr>
          <w:trHeight w:val="747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8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5855" w:type="dxa"/>
          </w:tcPr>
          <w:p>
            <w:pPr>
              <w:pStyle w:val="TableParagraph"/>
              <w:spacing w:line="276" w:lineRule="auto" w:before="114"/>
              <w:ind w:left="110" w:right="39"/>
              <w:rPr>
                <w:sz w:val="20"/>
              </w:rPr>
            </w:pPr>
            <w:r>
              <w:rPr>
                <w:color w:val="2D2D2D"/>
                <w:sz w:val="20"/>
              </w:rPr>
              <w:t>Shared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the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Accessible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Online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Job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Recruitment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article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with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my HR manager.</w:t>
            </w:r>
          </w:p>
        </w:tc>
      </w:tr>
      <w:tr>
        <w:trPr>
          <w:trHeight w:val="743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100"/>
                <w:sz w:val="20"/>
              </w:rPr>
              <w:t>9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line="276" w:lineRule="auto" w:before="109"/>
              <w:ind w:left="110"/>
              <w:rPr>
                <w:sz w:val="20"/>
              </w:rPr>
            </w:pPr>
            <w:r>
              <w:rPr>
                <w:color w:val="2D2D2D"/>
                <w:sz w:val="20"/>
              </w:rPr>
              <w:t>Learned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so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much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about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how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to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disclose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a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disability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with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an </w:t>
            </w:r>
            <w:r>
              <w:rPr>
                <w:color w:val="2D2D2D"/>
                <w:spacing w:val="-2"/>
                <w:sz w:val="20"/>
              </w:rPr>
              <w:t>employer.</w:t>
            </w:r>
          </w:p>
        </w:tc>
      </w:tr>
      <w:tr>
        <w:trPr>
          <w:trHeight w:val="637" w:hRule="atLeast"/>
        </w:trPr>
        <w:tc>
          <w:tcPr>
            <w:tcW w:w="1430" w:type="dxa"/>
          </w:tcPr>
          <w:p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color w:val="2D2D2D"/>
                <w:spacing w:val="-5"/>
                <w:sz w:val="20"/>
              </w:rPr>
              <w:t>10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√</w:t>
            </w:r>
          </w:p>
        </w:tc>
        <w:tc>
          <w:tcPr>
            <w:tcW w:w="5855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color w:val="2D2D2D"/>
                <w:sz w:val="20"/>
              </w:rPr>
              <w:t>Liked</w:t>
            </w:r>
            <w:r>
              <w:rPr>
                <w:color w:val="2D2D2D"/>
                <w:spacing w:val="-10"/>
                <w:sz w:val="20"/>
              </w:rPr>
              <w:t> </w:t>
            </w:r>
            <w:r>
              <w:rPr>
                <w:color w:val="2D2D2D"/>
                <w:sz w:val="20"/>
              </w:rPr>
              <w:t>three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disability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justice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organizations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z w:val="20"/>
              </w:rPr>
              <w:t>on</w:t>
            </w:r>
            <w:r>
              <w:rPr>
                <w:color w:val="2D2D2D"/>
                <w:spacing w:val="-7"/>
                <w:sz w:val="20"/>
              </w:rPr>
              <w:t> </w:t>
            </w:r>
            <w:r>
              <w:rPr>
                <w:color w:val="2D2D2D"/>
                <w:spacing w:val="-2"/>
                <w:sz w:val="20"/>
              </w:rPr>
              <w:t>Facebook.</w:t>
            </w:r>
          </w:p>
        </w:tc>
      </w:tr>
    </w:tbl>
    <w:sectPr>
      <w:pgSz w:w="15840" w:h="12240" w:orient="landscape"/>
      <w:pgMar w:header="336" w:footer="1207" w:top="2160" w:bottom="140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00.265594pt;margin-top:540.671265pt;width:557.25pt;height:52.3pt;mso-position-horizontal-relative:page;mso-position-vertical-relative:page;z-index:-16122880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18"/>
                  <w:jc w:val="both"/>
                </w:pPr>
                <w:r>
                  <w:rPr/>
                  <w:t>The Disability Equity Challenge builds upon the 21-Day Race Equity Challenge developed by diversity experts Dr. Eddie</w:t>
                </w:r>
                <w:r>
                  <w:rPr>
                    <w:spacing w:val="-1"/>
                  </w:rPr>
                  <w:t> </w:t>
                </w:r>
                <w:r>
                  <w:rPr/>
                  <w:t>Moore</w:t>
                </w:r>
                <w:r>
                  <w:rPr>
                    <w:spacing w:val="-1"/>
                  </w:rPr>
                  <w:t> </w:t>
                </w:r>
                <w:r>
                  <w:rPr/>
                  <w:t>Jr.,</w:t>
                </w:r>
                <w:r>
                  <w:rPr>
                    <w:spacing w:val="-1"/>
                  </w:rPr>
                  <w:t> </w:t>
                </w:r>
                <w:r>
                  <w:rPr/>
                  <w:t>Debby</w:t>
                </w:r>
                <w:r>
                  <w:rPr>
                    <w:spacing w:val="-1"/>
                  </w:rPr>
                  <w:t> </w:t>
                </w:r>
                <w:r>
                  <w:rPr/>
                  <w:t>Irving,</w:t>
                </w:r>
                <w:r>
                  <w:rPr>
                    <w:spacing w:val="-1"/>
                  </w:rPr>
                  <w:t> </w:t>
                </w:r>
                <w:r>
                  <w:rPr/>
                  <w:t>and</w:t>
                </w:r>
                <w:r>
                  <w:rPr>
                    <w:spacing w:val="-1"/>
                  </w:rPr>
                  <w:t> </w:t>
                </w:r>
                <w:r>
                  <w:rPr/>
                  <w:t>Dr.</w:t>
                </w:r>
                <w:r>
                  <w:rPr>
                    <w:spacing w:val="-1"/>
                  </w:rPr>
                  <w:t> </w:t>
                </w:r>
                <w:r>
                  <w:rPr/>
                  <w:t>Marguerite</w:t>
                </w:r>
                <w:r>
                  <w:rPr>
                    <w:spacing w:val="-1"/>
                  </w:rPr>
                  <w:t> </w:t>
                </w:r>
                <w:r>
                  <w:rPr/>
                  <w:t>Penick</w:t>
                </w:r>
                <w:r>
                  <w:rPr>
                    <w:spacing w:val="-1"/>
                  </w:rPr>
                  <w:t> </w:t>
                </w:r>
                <w:r>
                  <w:rPr/>
                  <w:t>and</w:t>
                </w:r>
                <w:r>
                  <w:rPr>
                    <w:spacing w:val="-1"/>
                  </w:rPr>
                  <w:t> </w:t>
                </w:r>
                <w:r>
                  <w:rPr/>
                  <w:t>adapted</w:t>
                </w:r>
                <w:r>
                  <w:rPr>
                    <w:spacing w:val="-1"/>
                  </w:rPr>
                  <w:t> </w:t>
                </w:r>
                <w:r>
                  <w:rPr/>
                  <w:t>for</w:t>
                </w:r>
                <w:r>
                  <w:rPr>
                    <w:spacing w:val="-1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United</w:t>
                </w:r>
                <w:r>
                  <w:rPr>
                    <w:spacing w:val="-1"/>
                  </w:rPr>
                  <w:t> </w:t>
                </w:r>
                <w:r>
                  <w:rPr/>
                  <w:t>Way</w:t>
                </w:r>
                <w:r>
                  <w:rPr>
                    <w:spacing w:val="-1"/>
                  </w:rPr>
                  <w:t> </w:t>
                </w:r>
                <w:r>
                  <w:rPr/>
                  <w:t>network</w:t>
                </w:r>
                <w:r>
                  <w:rPr>
                    <w:spacing w:val="-1"/>
                  </w:rPr>
                  <w:t> </w:t>
                </w:r>
                <w:r>
                  <w:rPr/>
                  <w:t>by</w:t>
                </w:r>
                <w:r>
                  <w:rPr>
                    <w:spacing w:val="-1"/>
                  </w:rPr>
                  <w:t> </w:t>
                </w:r>
                <w:r>
                  <w:rPr/>
                  <w:t>United</w:t>
                </w:r>
                <w:r>
                  <w:rPr>
                    <w:spacing w:val="-1"/>
                  </w:rPr>
                  <w:t> </w:t>
                </w:r>
                <w:r>
                  <w:rPr/>
                  <w:t>Way of</w:t>
                </w:r>
                <w:r>
                  <w:rPr>
                    <w:spacing w:val="-3"/>
                  </w:rPr>
                  <w:t> </w:t>
                </w:r>
                <w:r>
                  <w:rPr/>
                  <w:t>Washtenaw</w:t>
                </w:r>
                <w:r>
                  <w:rPr>
                    <w:spacing w:val="-3"/>
                  </w:rPr>
                  <w:t> </w:t>
                </w:r>
                <w:r>
                  <w:rPr/>
                  <w:t>County.</w:t>
                </w:r>
                <w:r>
                  <w:rPr>
                    <w:spacing w:val="-3"/>
                  </w:rPr>
                  <w:t> </w:t>
                </w:r>
                <w:r>
                  <w:rPr/>
                  <w:t>Disability</w:t>
                </w:r>
                <w:r>
                  <w:rPr>
                    <w:spacing w:val="-3"/>
                  </w:rPr>
                  <w:t> </w:t>
                </w:r>
                <w:r>
                  <w:rPr/>
                  <w:t>Network</w:t>
                </w:r>
                <w:r>
                  <w:rPr>
                    <w:spacing w:val="-3"/>
                  </w:rPr>
                  <w:t> </w:t>
                </w:r>
                <w:r>
                  <w:rPr/>
                  <w:t>Southwest</w:t>
                </w:r>
                <w:r>
                  <w:rPr>
                    <w:spacing w:val="-3"/>
                  </w:rPr>
                  <w:t> </w:t>
                </w:r>
                <w:r>
                  <w:rPr/>
                  <w:t>Michigan</w:t>
                </w:r>
                <w:r>
                  <w:rPr>
                    <w:spacing w:val="-3"/>
                  </w:rPr>
                  <w:t> </w:t>
                </w:r>
                <w:r>
                  <w:rPr/>
                  <w:t>developed</w:t>
                </w:r>
                <w:r>
                  <w:rPr>
                    <w:spacing w:val="-3"/>
                  </w:rPr>
                  <w:t> </w:t>
                </w:r>
                <w:r>
                  <w:rPr/>
                  <w:t>specific</w:t>
                </w:r>
                <w:r>
                  <w:rPr>
                    <w:spacing w:val="-3"/>
                  </w:rPr>
                  <w:t> </w:t>
                </w:r>
                <w:r>
                  <w:rPr/>
                  <w:t>content</w:t>
                </w:r>
                <w:r>
                  <w:rPr>
                    <w:spacing w:val="-3"/>
                  </w:rPr>
                  <w:t> </w:t>
                </w:r>
                <w:r>
                  <w:rPr/>
                  <w:t>for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21-Day</w:t>
                </w:r>
                <w:r>
                  <w:rPr>
                    <w:spacing w:val="-3"/>
                  </w:rPr>
                  <w:t> </w:t>
                </w:r>
                <w:r>
                  <w:rPr/>
                  <w:t>Disability Equity Challenge.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192064">
          <wp:simplePos x="0" y="0"/>
          <wp:positionH relativeFrom="page">
            <wp:posOffset>6300732</wp:posOffset>
          </wp:positionH>
          <wp:positionV relativeFrom="page">
            <wp:posOffset>213230</wp:posOffset>
          </wp:positionV>
          <wp:extent cx="1442066" cy="1143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066" cy="114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628.305115pt;margin-top:27.906pt;width:114.6pt;height:80.850pt;mso-position-horizontal-relative:page;mso-position-vertical-relative:page;z-index:-16123904" id="docshapegroup1" coordorigin="12566,558" coordsize="2292,1617">
          <v:shape style="position:absolute;left:12790;top:558;width:2068;height:1544" type="#_x0000_t75" id="docshape2" stroked="false">
            <v:imagedata r:id="rId2" o:title=""/>
          </v:shape>
          <v:shape style="position:absolute;left:12566;top:566;width:2228;height:1608" type="#_x0000_t75" id="docshape3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1856pt;margin-top:56.591282pt;width:320.6pt;height:41.25pt;mso-position-horizontal-relative:page;mso-position-vertical-relative:page;z-index:-16123392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21-Day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Disability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Justice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Challenge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TRACKING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pacing w:val="-5"/>
                    <w:sz w:val="22"/>
                  </w:rPr>
                  <w:t>LOG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D2D2D"/>
                  </w:rPr>
                  <w:t>Tip:</w:t>
                </w:r>
                <w:r>
                  <w:rPr>
                    <w:color w:val="2D2D2D"/>
                    <w:spacing w:val="-7"/>
                  </w:rPr>
                  <w:t> </w:t>
                </w:r>
                <w:r>
                  <w:rPr>
                    <w:color w:val="2D2D2D"/>
                  </w:rPr>
                  <w:t>Diversify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your</w:t>
                </w:r>
                <w:r>
                  <w:rPr>
                    <w:color w:val="2D2D2D"/>
                    <w:spacing w:val="-4"/>
                  </w:rPr>
                  <w:t> </w:t>
                </w:r>
                <w:r>
                  <w:rPr>
                    <w:color w:val="2D2D2D"/>
                  </w:rPr>
                  <w:t>habits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by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doing</w:t>
                </w:r>
                <w:r>
                  <w:rPr>
                    <w:color w:val="2D2D2D"/>
                    <w:spacing w:val="-4"/>
                  </w:rPr>
                  <w:t> </w:t>
                </w:r>
                <w:r>
                  <w:rPr>
                    <w:color w:val="2D2D2D"/>
                  </w:rPr>
                  <w:t>some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of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each</w:t>
                </w:r>
                <w:r>
                  <w:rPr>
                    <w:color w:val="2D2D2D"/>
                    <w:spacing w:val="-4"/>
                  </w:rPr>
                  <w:t> </w:t>
                </w:r>
                <w:r>
                  <w:rPr>
                    <w:color w:val="2D2D2D"/>
                  </w:rPr>
                  <w:t>on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different</w:t>
                </w:r>
                <w:r>
                  <w:rPr>
                    <w:color w:val="2D2D2D"/>
                    <w:spacing w:val="-4"/>
                  </w:rPr>
                  <w:t> days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- 2021Disability-Justice-ChallengeActivityTrackingLog-localized.docx</dc:title>
  <dcterms:created xsi:type="dcterms:W3CDTF">2022-07-06T17:26:04Z</dcterms:created>
  <dcterms:modified xsi:type="dcterms:W3CDTF">2022-07-06T17:26:04Z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2022-07-06T00:00:00Z</vt:filetime>
  </property>
</Properties>
</file>