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FFC9F7E" wp14:editId="497F9F81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0170615" wp14:editId="4E5134E3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</w:p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</w:p>
    <w:p w:rsidR="004F7B52" w:rsidRPr="00AC6342" w:rsidRDefault="004F7B52" w:rsidP="00AC6342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526523" w:rsidRDefault="00526523" w:rsidP="00662BE5">
      <w:pPr>
        <w:spacing w:after="0" w:line="240" w:lineRule="auto"/>
        <w:jc w:val="center"/>
        <w:rPr>
          <w:b/>
          <w:sz w:val="28"/>
          <w:szCs w:val="20"/>
          <w:u w:val="single"/>
        </w:rPr>
      </w:pPr>
    </w:p>
    <w:p w:rsidR="00A00198" w:rsidRDefault="00A00198" w:rsidP="00A00198">
      <w:pPr>
        <w:spacing w:after="0" w:line="240" w:lineRule="auto"/>
        <w:rPr>
          <w:color w:val="FF0000"/>
          <w:sz w:val="24"/>
          <w:szCs w:val="20"/>
        </w:rPr>
      </w:pPr>
    </w:p>
    <w:p w:rsidR="003E47C7" w:rsidRPr="00DF2C03" w:rsidRDefault="003E47C7" w:rsidP="003E47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Case Management</w:t>
      </w:r>
    </w:p>
    <w:p w:rsidR="003E47C7" w:rsidRPr="00DF2C03" w:rsidRDefault="00626F82" w:rsidP="003E4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</w:t>
      </w:r>
      <w:r w:rsidR="00447AA3">
        <w:rPr>
          <w:sz w:val="32"/>
          <w:szCs w:val="32"/>
        </w:rPr>
        <w:t>ly</w:t>
      </w:r>
      <w:r>
        <w:rPr>
          <w:sz w:val="32"/>
          <w:szCs w:val="32"/>
        </w:rPr>
        <w:t xml:space="preserve"> 8</w:t>
      </w:r>
      <w:r w:rsidR="003E47C7">
        <w:rPr>
          <w:sz w:val="32"/>
          <w:szCs w:val="32"/>
        </w:rPr>
        <w:t>,</w:t>
      </w:r>
      <w:r w:rsidR="003E47C7" w:rsidRPr="00DF2C03">
        <w:rPr>
          <w:sz w:val="32"/>
          <w:szCs w:val="32"/>
        </w:rPr>
        <w:t xml:space="preserve"> 2:30 PM</w:t>
      </w:r>
    </w:p>
    <w:p w:rsidR="003E47C7" w:rsidRPr="00DF2C03" w:rsidRDefault="003E47C7" w:rsidP="003E4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Department of Health and Human Services</w:t>
      </w:r>
    </w:p>
    <w:p w:rsidR="003E47C7" w:rsidRDefault="003E47C7" w:rsidP="003E47C7">
      <w:pPr>
        <w:spacing w:after="0" w:line="240" w:lineRule="auto"/>
        <w:rPr>
          <w:sz w:val="32"/>
          <w:szCs w:val="32"/>
        </w:rPr>
      </w:pPr>
      <w:r w:rsidRPr="00C4789E">
        <w:rPr>
          <w:sz w:val="32"/>
          <w:szCs w:val="32"/>
        </w:rPr>
        <w:t xml:space="preserve">12185 James St </w:t>
      </w:r>
    </w:p>
    <w:p w:rsidR="003E47C7" w:rsidRPr="00DF2C03" w:rsidRDefault="003E47C7" w:rsidP="003E4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Holland</w:t>
      </w:r>
    </w:p>
    <w:p w:rsidR="007E2984" w:rsidRDefault="007E2984" w:rsidP="003E47C7">
      <w:pPr>
        <w:spacing w:after="0" w:line="240" w:lineRule="auto"/>
        <w:rPr>
          <w:sz w:val="24"/>
          <w:szCs w:val="24"/>
        </w:rPr>
      </w:pPr>
    </w:p>
    <w:p w:rsidR="00F31049" w:rsidRDefault="00F31049" w:rsidP="003E47C7">
      <w:pPr>
        <w:spacing w:after="0" w:line="240" w:lineRule="auto"/>
        <w:rPr>
          <w:sz w:val="24"/>
          <w:szCs w:val="24"/>
        </w:rPr>
      </w:pPr>
      <w:r w:rsidRPr="00F31049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Carrie </w:t>
      </w:r>
      <w:proofErr w:type="spellStart"/>
      <w:r>
        <w:rPr>
          <w:sz w:val="24"/>
          <w:szCs w:val="24"/>
        </w:rPr>
        <w:t>Benchich</w:t>
      </w:r>
      <w:proofErr w:type="spellEnd"/>
      <w:r>
        <w:rPr>
          <w:sz w:val="24"/>
          <w:szCs w:val="24"/>
        </w:rPr>
        <w:t xml:space="preserve">, Jennifer Boerman, Karen </w:t>
      </w:r>
      <w:proofErr w:type="spellStart"/>
      <w:r>
        <w:rPr>
          <w:sz w:val="24"/>
          <w:szCs w:val="24"/>
        </w:rPr>
        <w:t>Reenders</w:t>
      </w:r>
      <w:proofErr w:type="spellEnd"/>
      <w:r>
        <w:rPr>
          <w:sz w:val="24"/>
          <w:szCs w:val="24"/>
        </w:rPr>
        <w:t xml:space="preserve">, Brian </w:t>
      </w:r>
      <w:proofErr w:type="spellStart"/>
      <w:r>
        <w:rPr>
          <w:sz w:val="24"/>
          <w:szCs w:val="24"/>
        </w:rPr>
        <w:t>Vork</w:t>
      </w:r>
      <w:proofErr w:type="spellEnd"/>
      <w:r>
        <w:rPr>
          <w:sz w:val="24"/>
          <w:szCs w:val="24"/>
        </w:rPr>
        <w:t xml:space="preserve">, Holly Seymour, Christen </w:t>
      </w:r>
      <w:proofErr w:type="spellStart"/>
      <w:r>
        <w:rPr>
          <w:sz w:val="24"/>
          <w:szCs w:val="24"/>
        </w:rPr>
        <w:t>Korstange</w:t>
      </w:r>
      <w:proofErr w:type="spellEnd"/>
      <w:r>
        <w:rPr>
          <w:sz w:val="24"/>
          <w:szCs w:val="24"/>
        </w:rPr>
        <w:t xml:space="preserve">, Kendra </w:t>
      </w:r>
      <w:proofErr w:type="spellStart"/>
      <w:r>
        <w:rPr>
          <w:sz w:val="24"/>
          <w:szCs w:val="24"/>
        </w:rPr>
        <w:t>Spanjer</w:t>
      </w:r>
      <w:proofErr w:type="spellEnd"/>
      <w:r>
        <w:rPr>
          <w:sz w:val="24"/>
          <w:szCs w:val="24"/>
        </w:rPr>
        <w:t xml:space="preserve">, Jody Immink, Lindsey </w:t>
      </w:r>
      <w:proofErr w:type="spellStart"/>
      <w:r>
        <w:rPr>
          <w:sz w:val="24"/>
          <w:szCs w:val="24"/>
        </w:rPr>
        <w:t>Ajega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Appold</w:t>
      </w:r>
      <w:proofErr w:type="spellEnd"/>
      <w:r>
        <w:rPr>
          <w:sz w:val="24"/>
          <w:szCs w:val="24"/>
        </w:rPr>
        <w:t xml:space="preserve">, Linda </w:t>
      </w:r>
      <w:proofErr w:type="spellStart"/>
      <w:r>
        <w:rPr>
          <w:sz w:val="24"/>
          <w:szCs w:val="24"/>
        </w:rPr>
        <w:t>Bazan</w:t>
      </w:r>
      <w:proofErr w:type="spellEnd"/>
    </w:p>
    <w:p w:rsidR="00C36C3D" w:rsidRPr="00FD4861" w:rsidRDefault="00C36C3D" w:rsidP="00C36C3D">
      <w:pPr>
        <w:spacing w:after="0" w:line="240" w:lineRule="auto"/>
        <w:rPr>
          <w:sz w:val="24"/>
          <w:szCs w:val="24"/>
        </w:rPr>
      </w:pPr>
    </w:p>
    <w:p w:rsidR="00F31049" w:rsidRPr="00F31049" w:rsidRDefault="00F31049" w:rsidP="00F310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F31049">
        <w:rPr>
          <w:b/>
          <w:sz w:val="24"/>
          <w:szCs w:val="24"/>
        </w:rPr>
        <w:t>Welcome and Introductions</w:t>
      </w:r>
    </w:p>
    <w:p w:rsidR="00F31049" w:rsidRPr="00F31049" w:rsidRDefault="00F31049" w:rsidP="00F310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F31049">
        <w:rPr>
          <w:b/>
          <w:sz w:val="24"/>
          <w:szCs w:val="24"/>
        </w:rPr>
        <w:t>Pathways Project</w:t>
      </w:r>
    </w:p>
    <w:p w:rsidR="00F31049" w:rsidRPr="00F31049" w:rsidRDefault="00F31049" w:rsidP="00F3104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Designed after the Muskegon Health Project which has created a number of pathways that engage 43 community health workers (trained in the pathways) and embedded in the places where people seek services. </w:t>
      </w:r>
      <w:r>
        <w:rPr>
          <w:sz w:val="24"/>
          <w:szCs w:val="24"/>
        </w:rPr>
        <w:t xml:space="preserve">United Way always asks the question: </w:t>
      </w:r>
      <w:r w:rsidRPr="00F31049">
        <w:rPr>
          <w:sz w:val="24"/>
          <w:szCs w:val="24"/>
        </w:rPr>
        <w:t>Where do we find people and plug them into reasonable services?</w:t>
      </w:r>
    </w:p>
    <w:p w:rsidR="00F31049" w:rsidRPr="00F31049" w:rsidRDefault="00F31049" w:rsidP="00F3104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steps: </w:t>
      </w:r>
      <w:r w:rsidRPr="00F31049">
        <w:rPr>
          <w:sz w:val="24"/>
          <w:szCs w:val="24"/>
        </w:rPr>
        <w:t>Expand the MHP into northern Ottawa County by placing a CHW at three different locations – NOCH ER, TCM, Love INC.</w:t>
      </w:r>
    </w:p>
    <w:p w:rsidR="00F31049" w:rsidRPr="00F31049" w:rsidRDefault="00F31049" w:rsidP="00F310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F31049">
        <w:rPr>
          <w:b/>
          <w:sz w:val="24"/>
          <w:szCs w:val="24"/>
        </w:rPr>
        <w:t>What are the Best Practices in Case Management?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Open and frequent communication - 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CM &gt; Client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Open means client can express themselves and get an honest answer.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Frequent means to be clear about expectations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Communication based on the client needs though face to face is the best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Who is good at this?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The People Center 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DHHS – some staff is available to clients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color w:val="FF0000"/>
          <w:sz w:val="24"/>
          <w:szCs w:val="24"/>
        </w:rPr>
        <w:t>Ability to identify or locate resources -</w:t>
      </w:r>
      <w:r w:rsidRPr="00F31049">
        <w:rPr>
          <w:b/>
          <w:color w:val="FF0000"/>
          <w:sz w:val="24"/>
          <w:szCs w:val="24"/>
        </w:rPr>
        <w:t xml:space="preserve"> JODY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Case managers need to be aware of services. Where is this happening?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lastRenderedPageBreak/>
        <w:t xml:space="preserve">Case </w:t>
      </w:r>
      <w:proofErr w:type="spellStart"/>
      <w:r w:rsidRPr="00F31049">
        <w:rPr>
          <w:sz w:val="24"/>
          <w:szCs w:val="24"/>
        </w:rPr>
        <w:t>Cooordinator</w:t>
      </w:r>
      <w:proofErr w:type="spellEnd"/>
      <w:r w:rsidRPr="00F31049">
        <w:rPr>
          <w:sz w:val="24"/>
          <w:szCs w:val="24"/>
        </w:rPr>
        <w:t>/Collaborator Meetings – informational updates and request for resources for unmet needs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Call-211 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Whole Family Connection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Know Book</w:t>
      </w:r>
    </w:p>
    <w:p w:rsidR="00F31049" w:rsidRPr="00F31049" w:rsidRDefault="00F31049" w:rsidP="00F31049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Google 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Meeting clients where they are especially if they are homeless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Case management located with the client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Currently blended countywide. But is home or office best practice? Or both?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Balance between guidance/mandatory/empowerment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Partnering with clients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F31049">
        <w:rPr>
          <w:color w:val="FF0000"/>
          <w:sz w:val="24"/>
          <w:szCs w:val="24"/>
        </w:rPr>
        <w:t xml:space="preserve">Develop the individual client strengths to create plans with the client instead of </w:t>
      </w:r>
      <w:r w:rsidRPr="00F31049">
        <w:rPr>
          <w:b/>
          <w:color w:val="FF0000"/>
          <w:sz w:val="24"/>
          <w:szCs w:val="24"/>
          <w:u w:val="single"/>
        </w:rPr>
        <w:t>for</w:t>
      </w:r>
      <w:r w:rsidRPr="00F31049">
        <w:rPr>
          <w:color w:val="FF0000"/>
          <w:sz w:val="24"/>
          <w:szCs w:val="24"/>
        </w:rPr>
        <w:t xml:space="preserve"> the client (Strength-based case management) - </w:t>
      </w:r>
      <w:r w:rsidRPr="00F31049">
        <w:rPr>
          <w:b/>
          <w:color w:val="FF0000"/>
          <w:sz w:val="24"/>
          <w:szCs w:val="24"/>
        </w:rPr>
        <w:t>CARRIE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F31049">
        <w:rPr>
          <w:color w:val="FF0000"/>
          <w:sz w:val="24"/>
          <w:szCs w:val="24"/>
        </w:rPr>
        <w:t>Working to reduce isolation, build on social</w:t>
      </w:r>
      <w:r w:rsidR="00C46161">
        <w:rPr>
          <w:color w:val="FF0000"/>
          <w:sz w:val="24"/>
          <w:szCs w:val="24"/>
        </w:rPr>
        <w:t xml:space="preserve"> (personal)</w:t>
      </w:r>
      <w:r w:rsidRPr="00F31049">
        <w:rPr>
          <w:color w:val="FF0000"/>
          <w:sz w:val="24"/>
          <w:szCs w:val="24"/>
        </w:rPr>
        <w:t xml:space="preserve"> support networks - </w:t>
      </w:r>
      <w:r w:rsidRPr="00F31049">
        <w:rPr>
          <w:b/>
          <w:color w:val="FF0000"/>
          <w:sz w:val="24"/>
          <w:szCs w:val="24"/>
        </w:rPr>
        <w:t>BRIAN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Create long term housing goals for sustainability 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Reduce crisis and increase self-sufficiency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Empowering clients to be independent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Appropriate staff client boundaries - 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F31049">
        <w:rPr>
          <w:color w:val="FF0000"/>
          <w:sz w:val="24"/>
          <w:szCs w:val="24"/>
        </w:rPr>
        <w:t>Appropriate caseloads, staff prepared and supported -</w:t>
      </w:r>
      <w:r w:rsidRPr="00F31049">
        <w:rPr>
          <w:b/>
          <w:color w:val="FF0000"/>
          <w:sz w:val="24"/>
          <w:szCs w:val="24"/>
        </w:rPr>
        <w:t xml:space="preserve"> HOLLY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Affects open and frequent communication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What is reasonable Staff to Client ratio?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F31049">
        <w:rPr>
          <w:color w:val="FF0000"/>
          <w:sz w:val="24"/>
          <w:szCs w:val="24"/>
        </w:rPr>
        <w:t xml:space="preserve">Triage standardized - 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Good Sam uses SPDAT,  a vulnerability index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Links to caseload limits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Create a standard tool for those who don’t have one.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 xml:space="preserve">Panel-CM’s meeting schedule 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Speak the language and culture competency</w:t>
      </w:r>
    </w:p>
    <w:p w:rsidR="00F31049" w:rsidRPr="00F31049" w:rsidRDefault="00F31049" w:rsidP="00F3104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 practices are related to o</w:t>
      </w:r>
      <w:r w:rsidRPr="00F31049">
        <w:rPr>
          <w:sz w:val="24"/>
          <w:szCs w:val="24"/>
        </w:rPr>
        <w:t>ther strategies</w:t>
      </w:r>
      <w:r>
        <w:rPr>
          <w:sz w:val="24"/>
          <w:szCs w:val="24"/>
        </w:rPr>
        <w:t>: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color w:val="0070C0"/>
          <w:sz w:val="24"/>
          <w:szCs w:val="24"/>
        </w:rPr>
        <w:t>Coordinated case management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color w:val="0070C0"/>
          <w:sz w:val="24"/>
          <w:szCs w:val="24"/>
        </w:rPr>
        <w:t>Share common information among agencies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color w:val="0070C0"/>
          <w:sz w:val="24"/>
          <w:szCs w:val="24"/>
        </w:rPr>
        <w:t>Shared/standardized data gathering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color w:val="0070C0"/>
          <w:sz w:val="24"/>
          <w:szCs w:val="24"/>
        </w:rPr>
        <w:t>Identify centralized intake and triage</w:t>
      </w:r>
    </w:p>
    <w:p w:rsidR="00F31049" w:rsidRPr="00F31049" w:rsidRDefault="00F31049" w:rsidP="00F31049">
      <w:pPr>
        <w:pStyle w:val="ListParagraph"/>
        <w:numPr>
          <w:ilvl w:val="1"/>
          <w:numId w:val="15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color w:val="0070C0"/>
          <w:sz w:val="24"/>
          <w:szCs w:val="24"/>
        </w:rPr>
        <w:t>Consistency among case workers</w:t>
      </w:r>
    </w:p>
    <w:p w:rsidR="00F31049" w:rsidRDefault="00F31049" w:rsidP="00C46161">
      <w:pPr>
        <w:pStyle w:val="ListParagraph"/>
        <w:numPr>
          <w:ilvl w:val="1"/>
          <w:numId w:val="15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color w:val="0070C0"/>
          <w:sz w:val="24"/>
          <w:szCs w:val="24"/>
        </w:rPr>
        <w:t>Standardized procedures</w:t>
      </w:r>
    </w:p>
    <w:p w:rsidR="00C46161" w:rsidRPr="00C46161" w:rsidRDefault="00C46161" w:rsidP="00C46161">
      <w:pPr>
        <w:pStyle w:val="ListParagraph"/>
        <w:spacing w:after="0" w:line="240" w:lineRule="auto"/>
        <w:ind w:left="2160"/>
        <w:rPr>
          <w:color w:val="0070C0"/>
          <w:sz w:val="24"/>
          <w:szCs w:val="24"/>
        </w:rPr>
      </w:pPr>
    </w:p>
    <w:p w:rsidR="00F31049" w:rsidRPr="00F31049" w:rsidRDefault="00F31049" w:rsidP="00F31049">
      <w:pPr>
        <w:pStyle w:val="ListParagraph"/>
        <w:numPr>
          <w:ilvl w:val="0"/>
          <w:numId w:val="13"/>
        </w:numPr>
        <w:spacing w:after="0" w:line="240" w:lineRule="auto"/>
        <w:rPr>
          <w:color w:val="0070C0"/>
          <w:sz w:val="24"/>
          <w:szCs w:val="24"/>
        </w:rPr>
      </w:pPr>
      <w:r w:rsidRPr="00F31049">
        <w:rPr>
          <w:b/>
          <w:sz w:val="24"/>
          <w:szCs w:val="24"/>
        </w:rPr>
        <w:t>How might you identify households who are approaching a crisis?</w:t>
      </w:r>
    </w:p>
    <w:p w:rsidR="00F31049" w:rsidRPr="00F31049" w:rsidRDefault="00F31049" w:rsidP="00F3104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Capture them for their housing needs before there is a housing crisis at a food pantry, utility assistance, jail, CPS, DV, divorce, DHS, free health care</w:t>
      </w:r>
    </w:p>
    <w:p w:rsidR="00F31049" w:rsidRPr="00F31049" w:rsidRDefault="00F31049" w:rsidP="00F3104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Hard to get people to address a need in the future.</w:t>
      </w:r>
    </w:p>
    <w:p w:rsidR="00F31049" w:rsidRPr="00F31049" w:rsidRDefault="00F31049" w:rsidP="00F3104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Education early on.</w:t>
      </w:r>
    </w:p>
    <w:p w:rsidR="00F31049" w:rsidRPr="00F31049" w:rsidRDefault="00F31049" w:rsidP="00F3104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Engaging people a little bit differently. Build relationships via practical and concrete assistance.</w:t>
      </w:r>
    </w:p>
    <w:p w:rsidR="00F31049" w:rsidRPr="00C46161" w:rsidRDefault="00F31049" w:rsidP="00F310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C46161">
        <w:rPr>
          <w:b/>
          <w:sz w:val="24"/>
          <w:szCs w:val="24"/>
        </w:rPr>
        <w:lastRenderedPageBreak/>
        <w:t>ACTION PLAN</w:t>
      </w:r>
    </w:p>
    <w:p w:rsidR="00F31049" w:rsidRDefault="00F31049" w:rsidP="00F3104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members will write up short descriptions of the following:</w:t>
      </w:r>
    </w:p>
    <w:p w:rsidR="00C46161" w:rsidRDefault="00C46161" w:rsidP="00C46161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C46161">
        <w:rPr>
          <w:sz w:val="24"/>
          <w:szCs w:val="24"/>
        </w:rPr>
        <w:t xml:space="preserve">Triage standardized </w:t>
      </w:r>
      <w:r>
        <w:rPr>
          <w:sz w:val="24"/>
          <w:szCs w:val="24"/>
        </w:rPr>
        <w:t>–</w:t>
      </w:r>
      <w:r w:rsidRPr="00C46161">
        <w:rPr>
          <w:sz w:val="24"/>
          <w:szCs w:val="24"/>
        </w:rPr>
        <w:t xml:space="preserve"> </w:t>
      </w:r>
    </w:p>
    <w:p w:rsidR="00C46161" w:rsidRPr="00C46161" w:rsidRDefault="00C46161" w:rsidP="00C4616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C46161">
        <w:rPr>
          <w:sz w:val="24"/>
          <w:szCs w:val="24"/>
        </w:rPr>
        <w:t xml:space="preserve">Ability to identify or locate resources - </w:t>
      </w:r>
      <w:r w:rsidRPr="00C46161">
        <w:rPr>
          <w:b/>
          <w:sz w:val="24"/>
          <w:szCs w:val="24"/>
        </w:rPr>
        <w:t>JODY</w:t>
      </w:r>
    </w:p>
    <w:p w:rsidR="00C46161" w:rsidRPr="00C46161" w:rsidRDefault="00C46161" w:rsidP="00C46161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bookmarkStart w:id="0" w:name="_GoBack"/>
      <w:r w:rsidRPr="00C46161">
        <w:rPr>
          <w:sz w:val="24"/>
          <w:szCs w:val="24"/>
        </w:rPr>
        <w:t xml:space="preserve">Appropriate caseloads, staff prepared and supported - </w:t>
      </w:r>
      <w:r w:rsidRPr="00C46161">
        <w:rPr>
          <w:b/>
          <w:sz w:val="24"/>
          <w:szCs w:val="24"/>
        </w:rPr>
        <w:t>HOLLY</w:t>
      </w:r>
    </w:p>
    <w:bookmarkEnd w:id="0"/>
    <w:p w:rsidR="00C46161" w:rsidRPr="00C46161" w:rsidRDefault="00C46161" w:rsidP="00C46161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C46161">
        <w:rPr>
          <w:sz w:val="24"/>
          <w:szCs w:val="24"/>
        </w:rPr>
        <w:t xml:space="preserve">Develop the individual client strengths to create plans with the client instead of for the client (Strength-based case management) - </w:t>
      </w:r>
      <w:r w:rsidRPr="00C46161">
        <w:rPr>
          <w:b/>
          <w:sz w:val="24"/>
          <w:szCs w:val="24"/>
        </w:rPr>
        <w:t>CARRIE</w:t>
      </w:r>
    </w:p>
    <w:p w:rsidR="00F31049" w:rsidRPr="00C46161" w:rsidRDefault="00C46161" w:rsidP="00C46161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C46161">
        <w:rPr>
          <w:sz w:val="24"/>
          <w:szCs w:val="24"/>
        </w:rPr>
        <w:t xml:space="preserve">Working to reduce isolation, build on </w:t>
      </w:r>
      <w:r>
        <w:rPr>
          <w:sz w:val="24"/>
          <w:szCs w:val="24"/>
        </w:rPr>
        <w:t xml:space="preserve">social (personal) support networks - </w:t>
      </w:r>
      <w:r w:rsidRPr="00C46161">
        <w:rPr>
          <w:b/>
          <w:sz w:val="24"/>
          <w:szCs w:val="24"/>
        </w:rPr>
        <w:t>BRIAN</w:t>
      </w:r>
    </w:p>
    <w:p w:rsidR="00F31049" w:rsidRPr="00C46161" w:rsidRDefault="00F31049" w:rsidP="00F3104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C46161">
        <w:rPr>
          <w:b/>
          <w:sz w:val="24"/>
          <w:szCs w:val="24"/>
        </w:rPr>
        <w:t>Next Meeting</w:t>
      </w:r>
    </w:p>
    <w:p w:rsidR="00F31049" w:rsidRDefault="00F31049" w:rsidP="00F3104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31049">
        <w:rPr>
          <w:sz w:val="24"/>
          <w:szCs w:val="24"/>
        </w:rPr>
        <w:t>What is the best delivery model for the Best Practices?</w:t>
      </w:r>
    </w:p>
    <w:p w:rsidR="00C46161" w:rsidRDefault="00C46161" w:rsidP="00F3104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Within 4 weeks - Lyn will create a Meeting Wizard </w:t>
      </w:r>
    </w:p>
    <w:p w:rsidR="00C46161" w:rsidRPr="00C46161" w:rsidRDefault="00C46161" w:rsidP="00C46161">
      <w:pPr>
        <w:spacing w:after="0" w:line="240" w:lineRule="auto"/>
        <w:rPr>
          <w:sz w:val="24"/>
          <w:szCs w:val="24"/>
        </w:rPr>
      </w:pPr>
    </w:p>
    <w:p w:rsidR="00A00198" w:rsidRPr="00F31049" w:rsidRDefault="00A00198" w:rsidP="00A00198">
      <w:pPr>
        <w:spacing w:after="0" w:line="240" w:lineRule="auto"/>
        <w:rPr>
          <w:b/>
          <w:sz w:val="24"/>
          <w:szCs w:val="24"/>
          <w:u w:val="single"/>
        </w:rPr>
      </w:pPr>
    </w:p>
    <w:sectPr w:rsidR="00A00198" w:rsidRPr="00F3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35"/>
    <w:multiLevelType w:val="hybridMultilevel"/>
    <w:tmpl w:val="A65CB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920E2"/>
    <w:multiLevelType w:val="hybridMultilevel"/>
    <w:tmpl w:val="668A34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5F65EA5"/>
    <w:multiLevelType w:val="hybridMultilevel"/>
    <w:tmpl w:val="6C846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800"/>
    <w:multiLevelType w:val="hybridMultilevel"/>
    <w:tmpl w:val="90A0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4446C"/>
    <w:multiLevelType w:val="hybridMultilevel"/>
    <w:tmpl w:val="44A0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574A8"/>
    <w:multiLevelType w:val="hybridMultilevel"/>
    <w:tmpl w:val="C7DA9BEC"/>
    <w:lvl w:ilvl="0" w:tplc="89C85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140009"/>
    <w:multiLevelType w:val="hybridMultilevel"/>
    <w:tmpl w:val="FE5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8A8"/>
    <w:multiLevelType w:val="hybridMultilevel"/>
    <w:tmpl w:val="4148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97E33"/>
    <w:multiLevelType w:val="hybridMultilevel"/>
    <w:tmpl w:val="5CC2FBA4"/>
    <w:lvl w:ilvl="0" w:tplc="EB640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4D28"/>
    <w:multiLevelType w:val="hybridMultilevel"/>
    <w:tmpl w:val="54EC5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AF3333"/>
    <w:multiLevelType w:val="hybridMultilevel"/>
    <w:tmpl w:val="D842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F2A0E"/>
    <w:multiLevelType w:val="hybridMultilevel"/>
    <w:tmpl w:val="C046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B2161"/>
    <w:multiLevelType w:val="hybridMultilevel"/>
    <w:tmpl w:val="5F6E9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763E1"/>
    <w:multiLevelType w:val="hybridMultilevel"/>
    <w:tmpl w:val="6768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2E06FE"/>
    <w:multiLevelType w:val="hybridMultilevel"/>
    <w:tmpl w:val="D6367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804D3"/>
    <w:multiLevelType w:val="hybridMultilevel"/>
    <w:tmpl w:val="6BF6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506AC"/>
    <w:multiLevelType w:val="hybridMultilevel"/>
    <w:tmpl w:val="248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C"/>
    <w:rsid w:val="00064128"/>
    <w:rsid w:val="001E60E7"/>
    <w:rsid w:val="002D6497"/>
    <w:rsid w:val="003E47C7"/>
    <w:rsid w:val="00447AA3"/>
    <w:rsid w:val="0048517A"/>
    <w:rsid w:val="004A39B2"/>
    <w:rsid w:val="004F7B52"/>
    <w:rsid w:val="00526523"/>
    <w:rsid w:val="00594D96"/>
    <w:rsid w:val="00626F82"/>
    <w:rsid w:val="00630A9B"/>
    <w:rsid w:val="00632EAD"/>
    <w:rsid w:val="00662BE5"/>
    <w:rsid w:val="007A4980"/>
    <w:rsid w:val="007E2984"/>
    <w:rsid w:val="00821B10"/>
    <w:rsid w:val="00826760"/>
    <w:rsid w:val="00831BC6"/>
    <w:rsid w:val="00844256"/>
    <w:rsid w:val="00880273"/>
    <w:rsid w:val="009B6D1A"/>
    <w:rsid w:val="00A00198"/>
    <w:rsid w:val="00A733DC"/>
    <w:rsid w:val="00AB77A8"/>
    <w:rsid w:val="00AC6342"/>
    <w:rsid w:val="00BE4816"/>
    <w:rsid w:val="00C36C3D"/>
    <w:rsid w:val="00C46161"/>
    <w:rsid w:val="00CA201B"/>
    <w:rsid w:val="00D3143A"/>
    <w:rsid w:val="00F31049"/>
    <w:rsid w:val="00F33953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31D4-810D-447F-B1E4-3B7A263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2</cp:revision>
  <cp:lastPrinted>2015-07-06T13:06:00Z</cp:lastPrinted>
  <dcterms:created xsi:type="dcterms:W3CDTF">2015-07-10T14:20:00Z</dcterms:created>
  <dcterms:modified xsi:type="dcterms:W3CDTF">2015-07-10T14:20:00Z</dcterms:modified>
</cp:coreProperties>
</file>